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04" w:rsidRPr="00A32004" w:rsidRDefault="00A32004" w:rsidP="00A32004">
      <w:pPr>
        <w:pStyle w:val="NormalWeb"/>
        <w:shd w:val="clear" w:color="auto" w:fill="FFFFFF"/>
        <w:spacing w:before="0" w:beforeAutospacing="0" w:after="120" w:afterAutospacing="0" w:line="312" w:lineRule="auto"/>
        <w:jc w:val="center"/>
        <w:textAlignment w:val="baseline"/>
        <w:rPr>
          <w:color w:val="000000"/>
          <w:sz w:val="28"/>
          <w:szCs w:val="28"/>
        </w:rPr>
      </w:pPr>
      <w:r w:rsidRPr="00A32004">
        <w:rPr>
          <w:rStyle w:val="Strong"/>
          <w:color w:val="000000"/>
          <w:sz w:val="28"/>
          <w:szCs w:val="28"/>
          <w:bdr w:val="none" w:sz="0" w:space="0" w:color="auto" w:frame="1"/>
        </w:rPr>
        <w:t>CỘNG HÒA XÃ HỘI CHỦ NGHĨA VIỆT NAM</w:t>
      </w:r>
    </w:p>
    <w:p w:rsidR="00A32004" w:rsidRPr="00A32004" w:rsidRDefault="00A32004" w:rsidP="00A32004">
      <w:pPr>
        <w:pStyle w:val="NormalWeb"/>
        <w:shd w:val="clear" w:color="auto" w:fill="FFFFFF"/>
        <w:spacing w:before="0" w:beforeAutospacing="0" w:after="120" w:afterAutospacing="0" w:line="312" w:lineRule="auto"/>
        <w:jc w:val="center"/>
        <w:textAlignment w:val="baseline"/>
        <w:rPr>
          <w:color w:val="000000"/>
          <w:sz w:val="28"/>
          <w:szCs w:val="28"/>
        </w:rPr>
      </w:pPr>
      <w:r w:rsidRPr="00A32004">
        <w:rPr>
          <w:color w:val="000000"/>
          <w:sz w:val="28"/>
          <w:szCs w:val="28"/>
        </w:rPr>
        <w:t>Độc lập - Tự do – Hạnh Phúc</w:t>
      </w:r>
    </w:p>
    <w:p w:rsidR="00A32004" w:rsidRDefault="00A32004" w:rsidP="00A32004">
      <w:pPr>
        <w:pStyle w:val="NormalWeb"/>
        <w:shd w:val="clear" w:color="auto" w:fill="FFFFFF"/>
        <w:spacing w:before="0" w:beforeAutospacing="0" w:after="120" w:afterAutospacing="0" w:line="312" w:lineRule="auto"/>
        <w:jc w:val="center"/>
        <w:textAlignment w:val="baseline"/>
        <w:rPr>
          <w:color w:val="000000"/>
          <w:sz w:val="28"/>
          <w:szCs w:val="28"/>
        </w:rPr>
      </w:pPr>
      <w:r w:rsidRPr="00A32004">
        <w:rPr>
          <w:color w:val="000000"/>
          <w:sz w:val="28"/>
          <w:szCs w:val="28"/>
        </w:rPr>
        <w:t>--------------***----------</w:t>
      </w:r>
    </w:p>
    <w:p w:rsidR="00A32004" w:rsidRDefault="00A32004" w:rsidP="00A32004">
      <w:pPr>
        <w:pStyle w:val="NormalWeb"/>
        <w:shd w:val="clear" w:color="auto" w:fill="FFFFFF"/>
        <w:spacing w:before="0" w:beforeAutospacing="0" w:after="120" w:afterAutospacing="0" w:line="312" w:lineRule="auto"/>
        <w:jc w:val="center"/>
        <w:textAlignment w:val="baseline"/>
        <w:rPr>
          <w:rStyle w:val="Strong"/>
          <w:color w:val="000000" w:themeColor="text1"/>
          <w:sz w:val="32"/>
          <w:szCs w:val="28"/>
          <w:bdr w:val="none" w:sz="0" w:space="0" w:color="auto" w:frame="1"/>
        </w:rPr>
      </w:pPr>
      <w:r w:rsidRPr="00A32004">
        <w:rPr>
          <w:rStyle w:val="Strong"/>
          <w:color w:val="000000" w:themeColor="text1"/>
          <w:sz w:val="32"/>
          <w:szCs w:val="28"/>
          <w:bdr w:val="none" w:sz="0" w:space="0" w:color="auto" w:frame="1"/>
        </w:rPr>
        <w:t>HỢP ĐỒNG THI CÔNG XÂY DỰNG NHÀ Ở</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Emphasis"/>
          <w:color w:val="000000"/>
          <w:sz w:val="28"/>
          <w:szCs w:val="28"/>
          <w:bdr w:val="none" w:sz="0" w:space="0" w:color="auto" w:frame="1"/>
        </w:rPr>
        <w:t>Hôm nay, ngày ……tháng ………năm 20</w:t>
      </w:r>
      <w:r w:rsidRPr="00A32004">
        <w:rPr>
          <w:color w:val="000000"/>
          <w:sz w:val="28"/>
          <w:szCs w:val="28"/>
        </w:rPr>
        <w:t>.......</w:t>
      </w:r>
    </w:p>
    <w:p w:rsid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Tại địa chỉ:…………………………………………………………………………….</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Hai bên gồm có:</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BÊN THUÊ THI CÔNG XÂY DỰNG NHÀ Ở </w:t>
      </w:r>
      <w:r w:rsidRPr="00A32004">
        <w:rPr>
          <w:rStyle w:val="Emphasis"/>
          <w:color w:val="000000"/>
          <w:sz w:val="28"/>
          <w:szCs w:val="28"/>
          <w:bdr w:val="none" w:sz="0" w:space="0" w:color="auto" w:frame="1"/>
        </w:rPr>
        <w:t>( gọi tắt là Bên A)</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Ông/bà: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Số CMTND :………………………..….Cấp ngày…/…/…… Tại : Công an…..</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Địa chỉ: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Điện thoại: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BÊN NHẬN THI CÔNG XÂY DỰNG NHÀ Ở </w:t>
      </w:r>
      <w:r w:rsidRPr="00A32004">
        <w:rPr>
          <w:rStyle w:val="Emphasis"/>
          <w:color w:val="000000"/>
          <w:sz w:val="28"/>
          <w:szCs w:val="28"/>
          <w:bdr w:val="none" w:sz="0" w:space="0" w:color="auto" w:frame="1"/>
        </w:rPr>
        <w:t>( gọi tắt là Bên B)</w:t>
      </w:r>
    </w:p>
    <w:p w:rsidR="00A32004" w:rsidRPr="002C49A1" w:rsidRDefault="00A32004" w:rsidP="00A32004">
      <w:pPr>
        <w:pStyle w:val="NormalWeb"/>
        <w:shd w:val="clear" w:color="auto" w:fill="FFFFFF"/>
        <w:spacing w:before="0" w:beforeAutospacing="0" w:after="120" w:afterAutospacing="0" w:line="312" w:lineRule="auto"/>
        <w:jc w:val="both"/>
        <w:textAlignment w:val="baseline"/>
        <w:rPr>
          <w:b/>
          <w:color w:val="000000"/>
          <w:sz w:val="28"/>
          <w:szCs w:val="28"/>
        </w:rPr>
      </w:pPr>
      <w:r w:rsidRPr="00A32004">
        <w:rPr>
          <w:color w:val="000000"/>
          <w:sz w:val="28"/>
          <w:szCs w:val="28"/>
        </w:rPr>
        <w:t xml:space="preserve">Ông/Bà/Công ty: </w:t>
      </w:r>
      <w:r w:rsidR="002C49A1" w:rsidRPr="002C49A1">
        <w:rPr>
          <w:b/>
          <w:color w:val="000000"/>
          <w:sz w:val="28"/>
          <w:szCs w:val="28"/>
        </w:rPr>
        <w:t>Đinh Văn Hùng</w:t>
      </w:r>
    </w:p>
    <w:p w:rsidR="00A32004" w:rsidRPr="002C49A1" w:rsidRDefault="00A32004" w:rsidP="00A32004">
      <w:pPr>
        <w:pStyle w:val="NormalWeb"/>
        <w:shd w:val="clear" w:color="auto" w:fill="FFFFFF"/>
        <w:spacing w:before="0" w:beforeAutospacing="0" w:after="120" w:afterAutospacing="0" w:line="312" w:lineRule="auto"/>
        <w:jc w:val="both"/>
        <w:textAlignment w:val="baseline"/>
        <w:rPr>
          <w:b/>
          <w:color w:val="000000"/>
          <w:sz w:val="28"/>
          <w:szCs w:val="28"/>
        </w:rPr>
      </w:pPr>
      <w:r w:rsidRPr="00A32004">
        <w:rPr>
          <w:color w:val="000000"/>
          <w:sz w:val="28"/>
          <w:szCs w:val="28"/>
        </w:rPr>
        <w:t xml:space="preserve">Địa chỉ: </w:t>
      </w:r>
      <w:r w:rsidR="002C49A1" w:rsidRPr="002C49A1">
        <w:rPr>
          <w:b/>
          <w:color w:val="000000"/>
          <w:sz w:val="28"/>
          <w:szCs w:val="28"/>
        </w:rPr>
        <w:t>Tân An, Gia Lập, Gia Viễn, Ninh Bình</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xml:space="preserve">Điện thoại: </w:t>
      </w:r>
      <w:r w:rsidR="002C49A1" w:rsidRPr="002C49A1">
        <w:rPr>
          <w:b/>
          <w:color w:val="000000"/>
          <w:sz w:val="28"/>
          <w:szCs w:val="28"/>
        </w:rPr>
        <w:t>0912.961.669</w:t>
      </w:r>
    </w:p>
    <w:p w:rsidR="00A32004" w:rsidRPr="002C49A1" w:rsidRDefault="002C49A1" w:rsidP="00A32004">
      <w:pPr>
        <w:pStyle w:val="NormalWeb"/>
        <w:shd w:val="clear" w:color="auto" w:fill="FFFFFF"/>
        <w:spacing w:before="0" w:beforeAutospacing="0" w:after="120" w:afterAutospacing="0" w:line="312" w:lineRule="auto"/>
        <w:jc w:val="both"/>
        <w:textAlignment w:val="baseline"/>
        <w:rPr>
          <w:b/>
          <w:color w:val="000000"/>
          <w:sz w:val="28"/>
          <w:szCs w:val="28"/>
        </w:rPr>
      </w:pPr>
      <w:r>
        <w:rPr>
          <w:color w:val="000000"/>
          <w:sz w:val="28"/>
          <w:szCs w:val="28"/>
        </w:rPr>
        <w:t xml:space="preserve">Số CMND/ Căn cước công dân: </w:t>
      </w:r>
      <w:r w:rsidRPr="002C49A1">
        <w:rPr>
          <w:b/>
          <w:color w:val="000000"/>
          <w:sz w:val="28"/>
          <w:szCs w:val="28"/>
        </w:rPr>
        <w:t>037079001573</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Ngày cấp:</w:t>
      </w:r>
      <w:r w:rsidR="002C49A1">
        <w:rPr>
          <w:color w:val="000000"/>
          <w:sz w:val="28"/>
          <w:szCs w:val="28"/>
        </w:rPr>
        <w:t xml:space="preserve"> ……………………</w:t>
      </w:r>
      <w:r w:rsidRPr="00A32004">
        <w:rPr>
          <w:color w:val="000000"/>
          <w:sz w:val="28"/>
          <w:szCs w:val="28"/>
        </w:rPr>
        <w:t>Nơi cấp</w:t>
      </w:r>
      <w:r w:rsidR="002C49A1">
        <w:rPr>
          <w:color w:val="000000"/>
          <w:sz w:val="28"/>
          <w:szCs w:val="28"/>
        </w:rPr>
        <w:t xml:space="preserve">: </w:t>
      </w:r>
      <w:r w:rsidR="002C49A1" w:rsidRPr="002C49A1">
        <w:rPr>
          <w:b/>
          <w:color w:val="000000"/>
          <w:sz w:val="28"/>
          <w:szCs w:val="28"/>
        </w:rPr>
        <w:t>CA Ninh Bình</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Hai bên th</w:t>
      </w:r>
      <w:r w:rsidRPr="00A32004">
        <w:rPr>
          <w:color w:val="000000"/>
          <w:sz w:val="28"/>
          <w:szCs w:val="28"/>
          <w:bdr w:val="none" w:sz="0" w:space="0" w:color="auto" w:frame="1"/>
        </w:rPr>
        <w:t>ỏa thuận ký </w:t>
      </w:r>
      <w:hyperlink r:id="rId7" w:history="1">
        <w:r w:rsidRPr="002C49A1">
          <w:rPr>
            <w:rStyle w:val="Hyperlink"/>
            <w:color w:val="000000"/>
            <w:sz w:val="28"/>
            <w:szCs w:val="28"/>
            <w:u w:val="none"/>
            <w:bdr w:val="none" w:sz="0" w:space="0" w:color="auto" w:frame="1"/>
          </w:rPr>
          <w:t>hợp đồng</w:t>
        </w:r>
      </w:hyperlink>
      <w:r w:rsidRPr="00A32004">
        <w:rPr>
          <w:color w:val="000000"/>
          <w:sz w:val="28"/>
          <w:szCs w:val="28"/>
          <w:bdr w:val="none" w:sz="0" w:space="0" w:color="auto" w:frame="1"/>
        </w:rPr>
        <w:t xml:space="preserve"> này, trong đó, bên A đồng ý thuê bên B đảm nhận phần thi công xây dựng </w:t>
      </w:r>
      <w:r w:rsidR="002C49A1">
        <w:rPr>
          <w:color w:val="000000"/>
          <w:sz w:val="28"/>
          <w:szCs w:val="28"/>
          <w:bdr w:val="none" w:sz="0" w:space="0" w:color="auto" w:frame="1"/>
        </w:rPr>
        <w:t>còn dở phần trát mặt ngoài bên hông trái tòa nhà của bên A t</w:t>
      </w:r>
      <w:r w:rsidRPr="00A32004">
        <w:rPr>
          <w:color w:val="000000"/>
          <w:sz w:val="28"/>
          <w:szCs w:val="28"/>
          <w:bdr w:val="none" w:sz="0" w:space="0" w:color="auto" w:frame="1"/>
        </w:rPr>
        <w:t>ọa tại địa chỉ …………................................................. với các </w:t>
      </w:r>
      <w:r w:rsidRPr="00A32004">
        <w:rPr>
          <w:color w:val="000000"/>
          <w:sz w:val="28"/>
          <w:szCs w:val="28"/>
        </w:rPr>
        <w:t>điều khoản như sau:</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u w:val="single"/>
          <w:bdr w:val="none" w:sz="0" w:space="0" w:color="auto" w:frame="1"/>
        </w:rPr>
        <w:t>Điều 1</w:t>
      </w:r>
      <w:r w:rsidRPr="00A32004">
        <w:rPr>
          <w:rStyle w:val="Strong"/>
          <w:color w:val="000000"/>
          <w:sz w:val="28"/>
          <w:szCs w:val="28"/>
          <w:bdr w:val="none" w:sz="0" w:space="0" w:color="auto" w:frame="1"/>
        </w:rPr>
        <w:t>: Nội dung công việc, Đơn giá, Tiến độ thi công, Trị giá hợp đồng</w:t>
      </w:r>
    </w:p>
    <w:p w:rsidR="00A32004" w:rsidRDefault="00A32004" w:rsidP="002C49A1">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1. Đơn giá xây dựng</w:t>
      </w:r>
      <w:r w:rsidRPr="00A32004">
        <w:rPr>
          <w:color w:val="000000"/>
          <w:sz w:val="28"/>
          <w:szCs w:val="28"/>
        </w:rPr>
        <w:t xml:space="preserve">: Bên A khoán gọn tiền công cho bên B </w:t>
      </w:r>
      <w:r w:rsidR="002C49A1">
        <w:rPr>
          <w:color w:val="000000"/>
          <w:sz w:val="28"/>
          <w:szCs w:val="28"/>
        </w:rPr>
        <w:t>trọn gói toàn bộ công việc nêu trên</w:t>
      </w:r>
      <w:r w:rsidRPr="00A32004">
        <w:rPr>
          <w:color w:val="000000"/>
          <w:sz w:val="28"/>
          <w:szCs w:val="28"/>
        </w:rPr>
        <w:t xml:space="preserve">. </w:t>
      </w:r>
      <w:r w:rsidR="002C49A1">
        <w:rPr>
          <w:color w:val="000000"/>
          <w:sz w:val="28"/>
          <w:szCs w:val="28"/>
        </w:rPr>
        <w:t xml:space="preserve">Giá trị công việc: </w:t>
      </w:r>
      <w:r w:rsidR="002C49A1" w:rsidRPr="002C49A1">
        <w:rPr>
          <w:b/>
          <w:color w:val="000000"/>
          <w:sz w:val="28"/>
          <w:szCs w:val="28"/>
        </w:rPr>
        <w:t>200.000.000đ</w:t>
      </w:r>
      <w:r w:rsidR="002C49A1">
        <w:rPr>
          <w:color w:val="000000"/>
          <w:sz w:val="28"/>
          <w:szCs w:val="28"/>
        </w:rPr>
        <w:t xml:space="preserve"> </w:t>
      </w:r>
      <w:r w:rsidR="002C49A1" w:rsidRPr="002C49A1">
        <w:rPr>
          <w:i/>
          <w:color w:val="000000"/>
          <w:sz w:val="28"/>
          <w:szCs w:val="28"/>
        </w:rPr>
        <w:t>(bằng chữ: Hai trăm triệu đồng chẵn).</w:t>
      </w:r>
    </w:p>
    <w:p w:rsidR="002C49A1" w:rsidRDefault="00A32004" w:rsidP="00A32004">
      <w:pPr>
        <w:pStyle w:val="NormalWeb"/>
        <w:shd w:val="clear" w:color="auto" w:fill="FFFFFF"/>
        <w:spacing w:before="0" w:beforeAutospacing="0" w:after="120" w:afterAutospacing="0" w:line="312" w:lineRule="auto"/>
        <w:ind w:firstLine="720"/>
        <w:jc w:val="both"/>
        <w:textAlignment w:val="baseline"/>
        <w:rPr>
          <w:color w:val="000000"/>
          <w:sz w:val="28"/>
          <w:szCs w:val="28"/>
        </w:rPr>
      </w:pPr>
      <w:r w:rsidRPr="00A32004">
        <w:rPr>
          <w:color w:val="000000"/>
          <w:sz w:val="28"/>
          <w:szCs w:val="28"/>
        </w:rPr>
        <w:t>Giá trên là giá thi công xây dựng hoàn chỉnh để bàn giao công trình, bao gồm:</w:t>
      </w:r>
    </w:p>
    <w:p w:rsidR="002C49A1" w:rsidRDefault="002C49A1" w:rsidP="002C49A1">
      <w:pPr>
        <w:pStyle w:val="NormalWeb"/>
        <w:numPr>
          <w:ilvl w:val="0"/>
          <w:numId w:val="1"/>
        </w:numPr>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 xml:space="preserve">Phần trát: </w:t>
      </w:r>
      <w:r w:rsidRPr="002C49A1">
        <w:rPr>
          <w:b/>
          <w:color w:val="000000"/>
          <w:sz w:val="28"/>
          <w:szCs w:val="28"/>
        </w:rPr>
        <w:t>150.000.000đ</w:t>
      </w:r>
      <w:r>
        <w:rPr>
          <w:color w:val="000000"/>
          <w:sz w:val="28"/>
          <w:szCs w:val="28"/>
        </w:rPr>
        <w:t xml:space="preserve"> (bằng chữ: Một trăm năm mưới triệu đồng chẵn)</w:t>
      </w:r>
    </w:p>
    <w:p w:rsidR="002C49A1" w:rsidRDefault="002C49A1" w:rsidP="002C49A1">
      <w:pPr>
        <w:pStyle w:val="NormalWeb"/>
        <w:numPr>
          <w:ilvl w:val="0"/>
          <w:numId w:val="1"/>
        </w:numPr>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 xml:space="preserve">Phần hoa văn: </w:t>
      </w:r>
      <w:r w:rsidRPr="002C49A1">
        <w:rPr>
          <w:b/>
          <w:color w:val="000000"/>
          <w:sz w:val="28"/>
          <w:szCs w:val="28"/>
        </w:rPr>
        <w:t>50.000.000đ</w:t>
      </w:r>
      <w:r>
        <w:rPr>
          <w:color w:val="000000"/>
          <w:sz w:val="28"/>
          <w:szCs w:val="28"/>
        </w:rPr>
        <w:t xml:space="preserve"> (bằng chữ: Năm mươi triệu đồng chẵn)</w:t>
      </w:r>
      <w:r w:rsidR="00A32004" w:rsidRPr="00A32004">
        <w:rPr>
          <w:color w:val="000000"/>
          <w:sz w:val="28"/>
          <w:szCs w:val="28"/>
        </w:rPr>
        <w:t xml:space="preserve">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2. Chuẩn bị trước khi thi công: </w:t>
      </w:r>
      <w:r w:rsidRPr="00A32004">
        <w:rPr>
          <w:color w:val="000000"/>
          <w:sz w:val="28"/>
          <w:szCs w:val="28"/>
        </w:rPr>
        <w:t>Bên B đảm nhiệm:</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lastRenderedPageBreak/>
        <w:t>-Vận chuyển vật liệu trong nội bộ công trình. Bên A chỉ chịu trách nhiệm vận chuyển vật liệu đến chân công trình;</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Sàng cát</w:t>
      </w:r>
      <w:r w:rsidR="002C49A1">
        <w:rPr>
          <w:color w:val="000000"/>
          <w:sz w:val="28"/>
          <w:szCs w:val="28"/>
        </w:rPr>
        <w:t>, p</w:t>
      </w:r>
      <w:r w:rsidRPr="00A32004">
        <w:rPr>
          <w:color w:val="000000"/>
          <w:sz w:val="28"/>
          <w:szCs w:val="28"/>
        </w:rPr>
        <w:t>hun ẩm gạch trước khi</w:t>
      </w:r>
      <w:r w:rsidR="002C49A1">
        <w:rPr>
          <w:color w:val="000000"/>
          <w:sz w:val="28"/>
          <w:szCs w:val="28"/>
        </w:rPr>
        <w:t xml:space="preserve"> trát.</w:t>
      </w:r>
    </w:p>
    <w:p w:rsidR="00A32004" w:rsidRPr="00A32004" w:rsidRDefault="002C49A1" w:rsidP="00A32004">
      <w:pPr>
        <w:pStyle w:val="NormalWeb"/>
        <w:shd w:val="clear" w:color="auto" w:fill="FFFFFF"/>
        <w:spacing w:before="0" w:beforeAutospacing="0" w:after="120" w:afterAutospacing="0" w:line="312" w:lineRule="auto"/>
        <w:jc w:val="both"/>
        <w:textAlignment w:val="baseline"/>
        <w:rPr>
          <w:color w:val="000000"/>
          <w:sz w:val="28"/>
          <w:szCs w:val="28"/>
        </w:rPr>
      </w:pPr>
      <w:r>
        <w:rPr>
          <w:rStyle w:val="Strong"/>
          <w:color w:val="000000"/>
          <w:sz w:val="28"/>
          <w:szCs w:val="28"/>
          <w:bdr w:val="none" w:sz="0" w:space="0" w:color="auto" w:frame="1"/>
        </w:rPr>
        <w:t>3</w:t>
      </w:r>
      <w:r w:rsidR="00A32004" w:rsidRPr="00A32004">
        <w:rPr>
          <w:rStyle w:val="Strong"/>
          <w:color w:val="000000"/>
          <w:sz w:val="28"/>
          <w:szCs w:val="28"/>
          <w:bdr w:val="none" w:sz="0" w:space="0" w:color="auto" w:frame="1"/>
        </w:rPr>
        <w:t>. Tiến độ thi công</w:t>
      </w:r>
      <w:r w:rsidR="00A32004" w:rsidRPr="00A32004">
        <w:rPr>
          <w:color w:val="000000"/>
          <w:sz w:val="28"/>
          <w:szCs w:val="28"/>
        </w:rPr>
        <w:t>.:</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xml:space="preserve">- Ngày bắt đầu thi công: </w:t>
      </w:r>
      <w:r w:rsidR="002C49A1">
        <w:rPr>
          <w:color w:val="000000"/>
          <w:sz w:val="28"/>
          <w:szCs w:val="28"/>
        </w:rPr>
        <w:t>…………………………………</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xml:space="preserve">- Thời gian hoàn thiện kết thúc thi công bàn giao công trình đảm bảo yêu cầu kỹ thuật, thẩm mỹ vào ngày </w:t>
      </w:r>
      <w:r w:rsidR="00900A68">
        <w:rPr>
          <w:color w:val="000000"/>
          <w:sz w:val="28"/>
          <w:szCs w:val="28"/>
        </w:rPr>
        <w:t>………………………..,</w:t>
      </w:r>
      <w:r w:rsidRPr="00A32004">
        <w:rPr>
          <w:color w:val="000000"/>
          <w:sz w:val="28"/>
          <w:szCs w:val="28"/>
        </w:rPr>
        <w:t xml:space="preserve"> nếu chậm sẽ phạt </w:t>
      </w:r>
      <w:r w:rsidR="00900A68">
        <w:rPr>
          <w:color w:val="000000"/>
          <w:sz w:val="28"/>
          <w:szCs w:val="28"/>
        </w:rPr>
        <w:t>……...</w:t>
      </w:r>
      <w:r w:rsidRPr="00A32004">
        <w:rPr>
          <w:color w:val="000000"/>
          <w:sz w:val="28"/>
          <w:szCs w:val="28"/>
        </w:rPr>
        <w:t xml:space="preserve"> giá trị hợp đồng</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5. Trị giá hợp đồng</w:t>
      </w:r>
      <w:r w:rsidRPr="00A32004">
        <w:rPr>
          <w:color w:val="000000"/>
          <w:sz w:val="28"/>
          <w:szCs w:val="28"/>
        </w:rPr>
        <w:t>: Trị giá hợp đồng được xác định như sau:</w:t>
      </w:r>
    </w:p>
    <w:p w:rsidR="00900A68" w:rsidRDefault="00900A68" w:rsidP="00900A68">
      <w:pPr>
        <w:pStyle w:val="NormalWeb"/>
        <w:numPr>
          <w:ilvl w:val="0"/>
          <w:numId w:val="1"/>
        </w:numPr>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 xml:space="preserve">Phần trát: </w:t>
      </w:r>
      <w:r w:rsidRPr="002C49A1">
        <w:rPr>
          <w:b/>
          <w:color w:val="000000"/>
          <w:sz w:val="28"/>
          <w:szCs w:val="28"/>
        </w:rPr>
        <w:t>150.000.000đ</w:t>
      </w:r>
      <w:r>
        <w:rPr>
          <w:color w:val="000000"/>
          <w:sz w:val="28"/>
          <w:szCs w:val="28"/>
        </w:rPr>
        <w:t xml:space="preserve"> (bằng chữ: Một trăm năm mưới triệu đồng chẵn)</w:t>
      </w:r>
    </w:p>
    <w:p w:rsidR="00900A68" w:rsidRDefault="00900A68" w:rsidP="00900A68">
      <w:pPr>
        <w:pStyle w:val="NormalWeb"/>
        <w:numPr>
          <w:ilvl w:val="0"/>
          <w:numId w:val="1"/>
        </w:numPr>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 xml:space="preserve">Phần hoa văn: </w:t>
      </w:r>
      <w:r w:rsidRPr="002C49A1">
        <w:rPr>
          <w:b/>
          <w:color w:val="000000"/>
          <w:sz w:val="28"/>
          <w:szCs w:val="28"/>
        </w:rPr>
        <w:t>50.000.000đ</w:t>
      </w:r>
      <w:r>
        <w:rPr>
          <w:color w:val="000000"/>
          <w:sz w:val="28"/>
          <w:szCs w:val="28"/>
        </w:rPr>
        <w:t xml:space="preserve"> (bằng chữ: Năm mươi triệu đồng chẵn)</w:t>
      </w:r>
      <w:r w:rsidRPr="00A32004">
        <w:rPr>
          <w:color w:val="000000"/>
          <w:sz w:val="28"/>
          <w:szCs w:val="28"/>
        </w:rPr>
        <w:t xml:space="preserve">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u w:val="single"/>
          <w:bdr w:val="none" w:sz="0" w:space="0" w:color="auto" w:frame="1"/>
        </w:rPr>
        <w:t>Điều 2</w:t>
      </w:r>
      <w:r w:rsidRPr="00A32004">
        <w:rPr>
          <w:rStyle w:val="Strong"/>
          <w:color w:val="000000"/>
          <w:sz w:val="28"/>
          <w:szCs w:val="28"/>
          <w:bdr w:val="none" w:sz="0" w:space="0" w:color="auto" w:frame="1"/>
        </w:rPr>
        <w:t>: Trách nhiệm của các bên</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1. Trách nhiệm của Bên A:</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Cung cấp vật t</w:t>
      </w:r>
      <w:r w:rsidR="00900A68">
        <w:rPr>
          <w:color w:val="000000"/>
          <w:sz w:val="28"/>
          <w:szCs w:val="28"/>
        </w:rPr>
        <w:t xml:space="preserve">ư đảm bảo chất lượng, số lượng </w:t>
      </w:r>
      <w:r w:rsidRPr="00A32004">
        <w:rPr>
          <w:color w:val="000000"/>
          <w:sz w:val="28"/>
          <w:szCs w:val="28"/>
        </w:rPr>
        <w:t>đến công trình, tạm ứng và thanh toán kịp thời;</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Cung cấp bản vẽ kỹ thuật công trình;</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Cử người trực tiếp giám sát thi công về tiến độ, biện pháp kỹ thuật thi công về khối lượng và chất lượng, bàn giao nguyên liệu và xác nhận phần việc mới cho thi công tiếp;</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Thay mặt bên B (khi cần thiết) giải quyết các yêu cầu gấp rút trong quá trình thi công;</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Đình chỉ thi công nếu xét thấy không đảm bảo các yêu cầu kỹ thuật, an toàn lao động hoặc lãng phí vật tư.</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bdr w:val="none" w:sz="0" w:space="0" w:color="auto" w:frame="1"/>
        </w:rPr>
        <w:t>2. Trách nhiệm của Bên B</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xml:space="preserve">- Luôn luôn đảm bảo </w:t>
      </w:r>
      <w:r>
        <w:rPr>
          <w:color w:val="000000"/>
          <w:sz w:val="28"/>
          <w:szCs w:val="28"/>
        </w:rPr>
        <w:t>đủ thợ chính + thợ phụ để tiến độ thi công không bị gián đoạn.</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Thi công theo thiết kế và các yêu cầu cụ thể của Bên A đảm bảo chất lượng, kỹ thuật, mỹ thuật của công trình, sử dụng tiết kiệm, hợp lý nguyên vật liệu. Nếu làm sai, làm hỏng, lãng phí phải làm lại không tính tiền công và phải bồi hoàn vật liệu;</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Lập tiến độ thi công, biện pháp kỹ thuật an toàn và phải được sự nhất trí của bên A. Từng hạng mục công trình phải được bên A nghiệm thu mới được thi công tiếp;</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Đảm bảo thi công an toàn tuyệt đối cho người và công trình. Nếu có tai nạn xảy ra, bên B chịu hoàn toàn trách nhiệm bồi thường thiệt hại theo quy định của pháp luật;</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lastRenderedPageBreak/>
        <w:t>- Tự lo chỗ ăn, ở, sinh hoạt của công nhân, chấp hành các quy định về trật tư, an ninh, khai báo tạm trú;</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Bảo quản nguyên vật liệu bên A bàn giao và phương tiện, máy thi công;</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u w:val="single"/>
          <w:bdr w:val="none" w:sz="0" w:space="0" w:color="auto" w:frame="1"/>
        </w:rPr>
        <w:t>Điều 3</w:t>
      </w:r>
      <w:r w:rsidRPr="00A32004">
        <w:rPr>
          <w:rStyle w:val="Strong"/>
          <w:color w:val="000000"/>
          <w:sz w:val="28"/>
          <w:szCs w:val="28"/>
          <w:bdr w:val="none" w:sz="0" w:space="0" w:color="auto" w:frame="1"/>
        </w:rPr>
        <w:t>: Thanh toán</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Các đợt thanh toán dựa trên khối lượng công việc đã hoàn thành và được nghiệm thu:</w:t>
      </w:r>
    </w:p>
    <w:p w:rsidR="00A32004" w:rsidRDefault="00900A68" w:rsidP="00A32004">
      <w:pPr>
        <w:pStyle w:val="NormalWeb"/>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Lần 1:…………………………………………………………………………………..</w:t>
      </w:r>
    </w:p>
    <w:p w:rsidR="00900A68" w:rsidRDefault="00900A68" w:rsidP="00A32004">
      <w:pPr>
        <w:pStyle w:val="NormalWeb"/>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Lần 2:…………………………………………………………………………………..</w:t>
      </w:r>
    </w:p>
    <w:p w:rsidR="00900A68" w:rsidRDefault="00900A68" w:rsidP="00A32004">
      <w:pPr>
        <w:pStyle w:val="NormalWeb"/>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Lần 3: …………………………………………………………………………………..</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Khi công trình hoàn thành đưa vào sử dụng bên A được thanh toán số tiền còn lại sau khi đã trừ các khoản đã thanh toán, tạm ứng côn</w:t>
      </w:r>
      <w:r w:rsidR="00900A68">
        <w:rPr>
          <w:color w:val="000000"/>
          <w:sz w:val="28"/>
          <w:szCs w:val="28"/>
        </w:rPr>
        <w:t>g trình trước đó.</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rStyle w:val="Strong"/>
          <w:color w:val="000000"/>
          <w:sz w:val="28"/>
          <w:szCs w:val="28"/>
          <w:u w:val="single"/>
          <w:bdr w:val="none" w:sz="0" w:space="0" w:color="auto" w:frame="1"/>
        </w:rPr>
        <w:t>Điều 4</w:t>
      </w:r>
      <w:r w:rsidRPr="00A32004">
        <w:rPr>
          <w:rStyle w:val="Strong"/>
          <w:color w:val="000000"/>
          <w:sz w:val="28"/>
          <w:szCs w:val="28"/>
          <w:bdr w:val="none" w:sz="0" w:space="0" w:color="auto" w:frame="1"/>
        </w:rPr>
        <w:t>: Cam kết</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Trong quá trình thi công nếu có vướng mắc, hai bên phải gặp nhau bàn bạc thống nhất để đảm bảo chất lượng công trình;</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Trong quá trình thực hiện hợp đồng, nếu xét thấy bên B không đảm bảo về năng lực tổ chức và trình độ tay nghề kỹ thuật như đã thoả thuận, bên A có quyền đình chỉ và huỷ bỏ hợp đồng. Trong trường hợp đó bên B sẽ được thanh toán 70% theo khối lượng đã được nghiệm thu. Đối với phần phải tháo dỡ do không đảm bảo yêu cầu kỹ thuật sẽ không được thanh toán tiền công và bên B phải bồi thường thiệt hại hư hỏng;</w:t>
      </w:r>
    </w:p>
    <w:p w:rsidR="00A32004" w:rsidRP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Hợp đồng có giá trị từ ngày ký đến ngày thanh lý hợp đồng. Hai bên cam kết thực hiện đúng các điều khoản của hợp đồng. Bên nào vi phạm sẽ phải chịu trách nhiệm theo pháp luật hiện hành;</w:t>
      </w:r>
    </w:p>
    <w:p w:rsid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sidRPr="00A32004">
        <w:rPr>
          <w:color w:val="000000"/>
          <w:sz w:val="28"/>
          <w:szCs w:val="28"/>
        </w:rPr>
        <w:t>- Hợp đồng được lập thành hai (02) bản có giá trị pháp lý như nhau. Mỗi bên giữ 01 bản để thực hiện.</w:t>
      </w:r>
    </w:p>
    <w:p w:rsidR="00A32004" w:rsidRDefault="00A32004" w:rsidP="00A32004">
      <w:pPr>
        <w:pStyle w:val="NormalWeb"/>
        <w:shd w:val="clear" w:color="auto" w:fill="FFFFFF"/>
        <w:spacing w:before="0" w:beforeAutospacing="0" w:after="120" w:afterAutospacing="0" w:line="312" w:lineRule="auto"/>
        <w:jc w:val="both"/>
        <w:textAlignment w:val="baseline"/>
        <w:rPr>
          <w:color w:val="000000"/>
          <w:sz w:val="28"/>
          <w:szCs w:val="28"/>
        </w:rPr>
      </w:pPr>
      <w:r>
        <w:rPr>
          <w:color w:val="000000"/>
          <w:sz w:val="28"/>
          <w:szCs w:val="28"/>
        </w:rPr>
        <w:t xml:space="preserve">   </w:t>
      </w:r>
      <w:r w:rsidRPr="00A32004">
        <w:rPr>
          <w:b/>
          <w:color w:val="000000"/>
          <w:sz w:val="28"/>
          <w:szCs w:val="28"/>
        </w:rPr>
        <w:t>ĐẠI DIỆN BÊN A</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sidRPr="00A32004">
        <w:rPr>
          <w:b/>
          <w:color w:val="000000"/>
          <w:sz w:val="28"/>
          <w:szCs w:val="28"/>
        </w:rPr>
        <w:t>ĐẠI DIỆN BÊN B</w:t>
      </w:r>
    </w:p>
    <w:p w:rsidR="00A32004" w:rsidRDefault="00A32004" w:rsidP="00A32004">
      <w:pPr>
        <w:pStyle w:val="NormalWeb"/>
        <w:shd w:val="clear" w:color="auto" w:fill="FFFFFF"/>
        <w:spacing w:before="0" w:beforeAutospacing="0" w:after="120" w:afterAutospacing="0" w:line="312" w:lineRule="auto"/>
        <w:jc w:val="both"/>
        <w:textAlignment w:val="baseline"/>
        <w:rPr>
          <w:i/>
          <w:color w:val="000000"/>
          <w:sz w:val="28"/>
          <w:szCs w:val="28"/>
        </w:rPr>
      </w:pPr>
      <w:r w:rsidRPr="00A32004">
        <w:rPr>
          <w:i/>
          <w:color w:val="000000"/>
          <w:sz w:val="28"/>
          <w:szCs w:val="28"/>
        </w:rPr>
        <w:t>(Ký và ghi rõ họ tên)</w:t>
      </w:r>
      <w:r w:rsidRPr="00A32004">
        <w:rPr>
          <w:i/>
          <w:color w:val="000000"/>
          <w:sz w:val="28"/>
          <w:szCs w:val="28"/>
        </w:rPr>
        <w:tab/>
      </w:r>
      <w:r w:rsidRPr="00A32004">
        <w:rPr>
          <w:i/>
          <w:color w:val="000000"/>
          <w:sz w:val="28"/>
          <w:szCs w:val="28"/>
        </w:rPr>
        <w:tab/>
      </w:r>
      <w:r w:rsidRPr="00A32004">
        <w:rPr>
          <w:i/>
          <w:color w:val="000000"/>
          <w:sz w:val="28"/>
          <w:szCs w:val="28"/>
        </w:rPr>
        <w:tab/>
      </w:r>
      <w:r w:rsidRPr="00A32004">
        <w:rPr>
          <w:i/>
          <w:color w:val="000000"/>
          <w:sz w:val="28"/>
          <w:szCs w:val="28"/>
        </w:rPr>
        <w:tab/>
      </w:r>
      <w:r w:rsidRPr="00A32004">
        <w:rPr>
          <w:i/>
          <w:color w:val="000000"/>
          <w:sz w:val="28"/>
          <w:szCs w:val="28"/>
        </w:rPr>
        <w:tab/>
      </w:r>
      <w:r w:rsidRPr="00A32004">
        <w:rPr>
          <w:i/>
          <w:color w:val="000000"/>
          <w:sz w:val="28"/>
          <w:szCs w:val="28"/>
        </w:rPr>
        <w:tab/>
        <w:t xml:space="preserve">         (Ký và ghi rõ họ tên)</w:t>
      </w:r>
    </w:p>
    <w:p w:rsidR="00900A68" w:rsidRDefault="00900A68" w:rsidP="00A32004">
      <w:pPr>
        <w:pStyle w:val="NormalWeb"/>
        <w:shd w:val="clear" w:color="auto" w:fill="FFFFFF"/>
        <w:spacing w:before="0" w:beforeAutospacing="0" w:after="120" w:afterAutospacing="0" w:line="312" w:lineRule="auto"/>
        <w:jc w:val="both"/>
        <w:textAlignment w:val="baseline"/>
        <w:rPr>
          <w:i/>
          <w:color w:val="000000"/>
          <w:sz w:val="28"/>
          <w:szCs w:val="28"/>
        </w:rPr>
      </w:pPr>
    </w:p>
    <w:p w:rsidR="00900A68" w:rsidRDefault="00900A68" w:rsidP="00A32004">
      <w:pPr>
        <w:pStyle w:val="NormalWeb"/>
        <w:shd w:val="clear" w:color="auto" w:fill="FFFFFF"/>
        <w:spacing w:before="0" w:beforeAutospacing="0" w:after="120" w:afterAutospacing="0" w:line="312" w:lineRule="auto"/>
        <w:jc w:val="both"/>
        <w:textAlignment w:val="baseline"/>
        <w:rPr>
          <w:i/>
          <w:color w:val="000000"/>
          <w:sz w:val="28"/>
          <w:szCs w:val="28"/>
        </w:rPr>
      </w:pPr>
    </w:p>
    <w:p w:rsidR="00900A68" w:rsidRDefault="00900A68" w:rsidP="00A32004">
      <w:pPr>
        <w:pStyle w:val="NormalWeb"/>
        <w:shd w:val="clear" w:color="auto" w:fill="FFFFFF"/>
        <w:spacing w:before="0" w:beforeAutospacing="0" w:after="120" w:afterAutospacing="0" w:line="312" w:lineRule="auto"/>
        <w:jc w:val="both"/>
        <w:textAlignment w:val="baseline"/>
        <w:rPr>
          <w:i/>
          <w:color w:val="000000"/>
          <w:sz w:val="28"/>
          <w:szCs w:val="28"/>
        </w:rPr>
      </w:pPr>
      <w:bookmarkStart w:id="0" w:name="_GoBack"/>
      <w:bookmarkEnd w:id="0"/>
    </w:p>
    <w:p w:rsidR="00F73DC1" w:rsidRPr="00A32004" w:rsidRDefault="00900A68" w:rsidP="00900A68">
      <w:pPr>
        <w:pStyle w:val="NormalWeb"/>
        <w:shd w:val="clear" w:color="auto" w:fill="FFFFFF"/>
        <w:spacing w:before="0" w:beforeAutospacing="0" w:after="120" w:afterAutospacing="0" w:line="312" w:lineRule="auto"/>
        <w:ind w:left="6480" w:firstLine="720"/>
        <w:jc w:val="both"/>
        <w:textAlignment w:val="baseline"/>
        <w:rPr>
          <w:sz w:val="28"/>
          <w:szCs w:val="28"/>
        </w:rPr>
      </w:pPr>
      <w:r>
        <w:rPr>
          <w:b/>
          <w:color w:val="000000"/>
          <w:sz w:val="28"/>
          <w:szCs w:val="28"/>
        </w:rPr>
        <w:t xml:space="preserve">  </w:t>
      </w:r>
      <w:r w:rsidRPr="00900A68">
        <w:rPr>
          <w:b/>
          <w:color w:val="000000"/>
          <w:sz w:val="28"/>
          <w:szCs w:val="28"/>
        </w:rPr>
        <w:t>Đinh Văn Hùng</w:t>
      </w:r>
    </w:p>
    <w:sectPr w:rsidR="00F73DC1" w:rsidRPr="00A32004" w:rsidSect="00900A68">
      <w:footerReference w:type="default" r:id="rId8"/>
      <w:pgSz w:w="11906" w:h="16838" w:code="9"/>
      <w:pgMar w:top="720" w:right="1138" w:bottom="72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9EC" w:rsidRDefault="008109EC" w:rsidP="00A32004">
      <w:pPr>
        <w:spacing w:after="0" w:line="240" w:lineRule="auto"/>
      </w:pPr>
      <w:r>
        <w:separator/>
      </w:r>
    </w:p>
  </w:endnote>
  <w:endnote w:type="continuationSeparator" w:id="0">
    <w:p w:rsidR="008109EC" w:rsidRDefault="008109EC" w:rsidP="00A32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251923872"/>
      <w:docPartObj>
        <w:docPartGallery w:val="Page Numbers (Bottom of Page)"/>
        <w:docPartUnique/>
      </w:docPartObj>
    </w:sdtPr>
    <w:sdtEndPr>
      <w:rPr>
        <w:noProof/>
      </w:rPr>
    </w:sdtEndPr>
    <w:sdtContent>
      <w:p w:rsidR="00A32004" w:rsidRPr="00A32004" w:rsidRDefault="00A32004">
        <w:pPr>
          <w:pStyle w:val="Footer"/>
          <w:jc w:val="center"/>
          <w:rPr>
            <w:rFonts w:ascii="Times New Roman" w:hAnsi="Times New Roman" w:cs="Times New Roman"/>
            <w:sz w:val="28"/>
            <w:szCs w:val="28"/>
          </w:rPr>
        </w:pPr>
        <w:r w:rsidRPr="00A32004">
          <w:rPr>
            <w:rFonts w:ascii="Times New Roman" w:hAnsi="Times New Roman" w:cs="Times New Roman"/>
            <w:sz w:val="28"/>
            <w:szCs w:val="28"/>
          </w:rPr>
          <w:fldChar w:fldCharType="begin"/>
        </w:r>
        <w:r w:rsidRPr="00A32004">
          <w:rPr>
            <w:rFonts w:ascii="Times New Roman" w:hAnsi="Times New Roman" w:cs="Times New Roman"/>
            <w:sz w:val="28"/>
            <w:szCs w:val="28"/>
          </w:rPr>
          <w:instrText xml:space="preserve"> PAGE   \* MERGEFORMAT </w:instrText>
        </w:r>
        <w:r w:rsidRPr="00A32004">
          <w:rPr>
            <w:rFonts w:ascii="Times New Roman" w:hAnsi="Times New Roman" w:cs="Times New Roman"/>
            <w:sz w:val="28"/>
            <w:szCs w:val="28"/>
          </w:rPr>
          <w:fldChar w:fldCharType="separate"/>
        </w:r>
        <w:r w:rsidR="00900A68">
          <w:rPr>
            <w:rFonts w:ascii="Times New Roman" w:hAnsi="Times New Roman" w:cs="Times New Roman"/>
            <w:noProof/>
            <w:sz w:val="28"/>
            <w:szCs w:val="28"/>
          </w:rPr>
          <w:t>3</w:t>
        </w:r>
        <w:r w:rsidRPr="00A32004">
          <w:rPr>
            <w:rFonts w:ascii="Times New Roman" w:hAnsi="Times New Roman" w:cs="Times New Roman"/>
            <w:noProof/>
            <w:sz w:val="28"/>
            <w:szCs w:val="28"/>
          </w:rPr>
          <w:fldChar w:fldCharType="end"/>
        </w:r>
      </w:p>
    </w:sdtContent>
  </w:sdt>
  <w:p w:rsidR="00A32004" w:rsidRDefault="00A320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9EC" w:rsidRDefault="008109EC" w:rsidP="00A32004">
      <w:pPr>
        <w:spacing w:after="0" w:line="240" w:lineRule="auto"/>
      </w:pPr>
      <w:r>
        <w:separator/>
      </w:r>
    </w:p>
  </w:footnote>
  <w:footnote w:type="continuationSeparator" w:id="0">
    <w:p w:rsidR="008109EC" w:rsidRDefault="008109EC" w:rsidP="00A32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0E19"/>
    <w:multiLevelType w:val="hybridMultilevel"/>
    <w:tmpl w:val="E23A8BDE"/>
    <w:lvl w:ilvl="0" w:tplc="026427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04"/>
    <w:rsid w:val="00101714"/>
    <w:rsid w:val="002C49A1"/>
    <w:rsid w:val="008109EC"/>
    <w:rsid w:val="00900A68"/>
    <w:rsid w:val="00A32004"/>
    <w:rsid w:val="00F7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57A6"/>
  <w15:chartTrackingRefBased/>
  <w15:docId w15:val="{97E6DF80-FB44-4FF6-9172-FD77DB1E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0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004"/>
    <w:rPr>
      <w:b/>
      <w:bCs/>
    </w:rPr>
  </w:style>
  <w:style w:type="character" w:styleId="Emphasis">
    <w:name w:val="Emphasis"/>
    <w:basedOn w:val="DefaultParagraphFont"/>
    <w:uiPriority w:val="20"/>
    <w:qFormat/>
    <w:rsid w:val="00A32004"/>
    <w:rPr>
      <w:i/>
      <w:iCs/>
    </w:rPr>
  </w:style>
  <w:style w:type="character" w:styleId="Hyperlink">
    <w:name w:val="Hyperlink"/>
    <w:basedOn w:val="DefaultParagraphFont"/>
    <w:uiPriority w:val="99"/>
    <w:semiHidden/>
    <w:unhideWhenUsed/>
    <w:rsid w:val="00A32004"/>
    <w:rPr>
      <w:color w:val="0000FF"/>
      <w:u w:val="single"/>
    </w:rPr>
  </w:style>
  <w:style w:type="paragraph" w:styleId="Header">
    <w:name w:val="header"/>
    <w:basedOn w:val="Normal"/>
    <w:link w:val="HeaderChar"/>
    <w:uiPriority w:val="99"/>
    <w:unhideWhenUsed/>
    <w:rsid w:val="00A32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04"/>
  </w:style>
  <w:style w:type="paragraph" w:styleId="Footer">
    <w:name w:val="footer"/>
    <w:basedOn w:val="Normal"/>
    <w:link w:val="FooterChar"/>
    <w:uiPriority w:val="99"/>
    <w:unhideWhenUsed/>
    <w:rsid w:val="00A32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04"/>
  </w:style>
  <w:style w:type="paragraph" w:styleId="BalloonText">
    <w:name w:val="Balloon Text"/>
    <w:basedOn w:val="Normal"/>
    <w:link w:val="BalloonTextChar"/>
    <w:uiPriority w:val="99"/>
    <w:semiHidden/>
    <w:unhideWhenUsed/>
    <w:rsid w:val="00A32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4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uatminhkhue.vn/mau-hop-dong-thi-cong-xay-dung-nha-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2020-05-02T01:19:00Z</cp:lastPrinted>
  <dcterms:created xsi:type="dcterms:W3CDTF">2020-03-09T13:00:00Z</dcterms:created>
  <dcterms:modified xsi:type="dcterms:W3CDTF">2020-05-02T01:22:00Z</dcterms:modified>
</cp:coreProperties>
</file>